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color w:val="auto"/>
          <w:sz w:val="15"/>
          <w:szCs w:val="15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仙桃职业学院201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8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年公开招聘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eastAsia="zh-CN"/>
        </w:rPr>
        <w:t>教师说课内容</w:t>
      </w:r>
    </w:p>
    <w:tbl>
      <w:tblPr>
        <w:tblStyle w:val="3"/>
        <w:tblpPr w:leftFromText="180" w:rightFromText="180" w:vertAnchor="text" w:horzAnchor="page" w:tblpX="1532" w:tblpY="462"/>
        <w:tblOverlap w:val="never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224"/>
        <w:gridCol w:w="2796"/>
        <w:gridCol w:w="4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说课课程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参考教材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考试章节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诊断学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《诊断学》（魏武主编，人民卫生出版社2015年第7版)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第三篇第四章 胸部检查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第三篇第五章 腹部检查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第四篇第二章 临床血液检查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第五篇第一章 X线、CT与磁共振诊断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第六篇第一章 心电图检查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护理学基础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《基础护理技术》（廖文玲主编，复旦大学出版社2015年第3版）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预防与控制医院感染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第六章   患者生活护理技术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生命体征的观察与护理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给药技术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药物过敏试验与过敏反应的处理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医学影像检查技术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《医学影像检查技术》（李萌、樊先茂主编，人民卫生出版社2014年第3版）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X线摄影检查技术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X线造影检查技术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CT检查技术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MRI检查技术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医学影像质量管理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康复评定技术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《康复评定技术》（王玉龙主编，人民卫生出版社2015年第2版）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运动功能评定技术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神经电生理检查技术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常见内脏疾病的评定技术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常见骨关节疾病的评定技术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第十四章 常见老年疾病的评定技术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学前儿童社会教育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《学前儿童社会教育》（周世华、耿志涛主编，高等教育出版社2014年8月第2版）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单元二 学前儿童自我意识与教育活动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单元三 学前儿童社会认知与教育活动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单元四 学前儿童社会情感教育活动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单元六 学前儿童社会适应与教育活动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单元七 学前儿童个性发展与教育活动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《教育学》（王道俊、郭文安主编，人民教育出版社2016年第7版）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第七章 教学（上）   第八章 教学（中）第九章 教学（下）   第十章 德育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第十五章 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烹饪工艺与营养专业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烹调工艺学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《烹调工艺学》（冯玉珠主编，中国轻工业出版社2017年7月第4版） 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第四章 组配工艺  第五章 烹制工艺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第六章 调和工艺  第七章  热菜烹调工艺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第八章 冷菜烹调工艺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汽修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汽车底盘构造与维修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《汽车底盘构造与维修》（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王庆和、李国富、李明哲主编，吉林大学出版社2016年3月第1版）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项目三 离合器      项目四 手动变速器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项目五 自动变速器  项目七 驱动桥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项目十一 汽车制动系统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Java面向对象程序设计</w:t>
            </w:r>
          </w:p>
        </w:tc>
        <w:tc>
          <w:tcPr>
            <w:tcW w:w="2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《Java基础入门》(传智播客高教产品研发部编著，清华大学出版社2014年5月第1版)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Java编程基础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面向对象（上）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面向对象（下）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多线程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Java API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86D09C"/>
    <w:multiLevelType w:val="singleLevel"/>
    <w:tmpl w:val="B386D09C"/>
    <w:lvl w:ilvl="0" w:tentative="0">
      <w:start w:val="1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C889C612"/>
    <w:multiLevelType w:val="singleLevel"/>
    <w:tmpl w:val="C889C612"/>
    <w:lvl w:ilvl="0" w:tentative="0">
      <w:start w:val="8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D86D8058"/>
    <w:multiLevelType w:val="singleLevel"/>
    <w:tmpl w:val="D86D8058"/>
    <w:lvl w:ilvl="0" w:tentative="0">
      <w:start w:val="10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09DBF07C"/>
    <w:multiLevelType w:val="singleLevel"/>
    <w:tmpl w:val="09DBF07C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5CC3BE71"/>
    <w:multiLevelType w:val="singleLevel"/>
    <w:tmpl w:val="5CC3BE71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5">
    <w:nsid w:val="609D0B28"/>
    <w:multiLevelType w:val="singleLevel"/>
    <w:tmpl w:val="609D0B28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6">
    <w:nsid w:val="762A2BD7"/>
    <w:multiLevelType w:val="singleLevel"/>
    <w:tmpl w:val="762A2BD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C7BDE"/>
    <w:rsid w:val="01AF07C8"/>
    <w:rsid w:val="071E4290"/>
    <w:rsid w:val="0FC34482"/>
    <w:rsid w:val="198701A7"/>
    <w:rsid w:val="217F3876"/>
    <w:rsid w:val="246D260A"/>
    <w:rsid w:val="26BC7BDE"/>
    <w:rsid w:val="2A2D4D1F"/>
    <w:rsid w:val="2F0E4577"/>
    <w:rsid w:val="321B09B8"/>
    <w:rsid w:val="3A712189"/>
    <w:rsid w:val="477810DB"/>
    <w:rsid w:val="540A197F"/>
    <w:rsid w:val="59375C80"/>
    <w:rsid w:val="66126437"/>
    <w:rsid w:val="661B61A1"/>
    <w:rsid w:val="66E1240E"/>
    <w:rsid w:val="6D535020"/>
    <w:rsid w:val="6F385ED5"/>
    <w:rsid w:val="734714E7"/>
    <w:rsid w:val="78EB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2018-05-02T01:14:00Z</dcterms:created>
  <dc:creator>Administrator</dc:creator>
  <cp:lastModifiedBy>Administrator</cp:lastModifiedBy>
  <dcterms:modified xsi:type="dcterms:W3CDTF">2018-05-15T07:52:57Z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6</vt:lpwstr>
  </property>
</Properties>
</file>